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footer1.xml" ContentType="application/vnd.openxmlformats-officedocument.wordprocessingml.footer+xml"/>
  <Override PartName="/docProps/core.xml" ContentType="application/vnd.openxmlformats-package.core-properties+xml"/>
  <Override PartName="/docProps/app.xml" ContentType="application/vnd.openxmlformats-officedocument.extended-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http://schemas.openxmlformats.org/wordprocessingml/2006/main" xmlns:r="http://schemas.openxmlformats.org/officeDocument/2006/relationships">
  <w:body>
    <w:p>
      <w:pPr>
        <w:spacing w:before="0" w:after="40" w:line="276" w:lineRule="auto"/>
      </w:pPr>
      <w:r>
        <w:rPr>
          <w:b/>
          <w:color w:val="043C32"/>
          <w:sz w:val="40"/>
        </w:rPr>
        <w:t xml:space="preserve">SCOPE OF WORK</w:t>
      </w:r>
    </w:p>
    <w:p>
      <w:pPr>
        <w:spacing w:before="0" w:after="280" w:line="276" w:lineRule="auto"/>
        <w:pBdr>
          <w:bottom w:val="single" w:sz="4" w:space="4" w:color="DFE4E0"/>
        </w:pBdr>
      </w:pPr>
      <w:r>
        <w:rPr>
          <w:b/>
          <w:color w:val="043C32"/>
          <w:sz w:val="21"/>
          <w:shd w:val="clear" w:color="auto" w:fill="F1FCE5"/>
        </w:rPr>
        <w:t xml:space="preserve">{{PROJECT_NAME}}</w:t>
      </w:r>
      <w:r>
        <w:rPr>
          <w:color w:val="6B736F"/>
          <w:sz w:val="21"/>
        </w:rPr>
        <w:t xml:space="preserve"> · </w:t>
      </w:r>
      <w:r>
        <w:rPr>
          <w:b/>
          <w:color w:val="043C32"/>
          <w:sz w:val="21"/>
          <w:shd w:val="clear" w:color="auto" w:fill="F1FCE5"/>
        </w:rPr>
        <w:t xml:space="preserve">{{CLIENT_NAME}}</w:t>
      </w:r>
      <w:r>
        <w:rPr>
          <w:color w:val="6B736F"/>
          <w:sz w:val="21"/>
        </w:rPr>
        <w:t xml:space="preserve"> and </w:t>
      </w:r>
      <w:r>
        <w:rPr>
          <w:b/>
          <w:color w:val="043C32"/>
          <w:sz w:val="21"/>
          <w:shd w:val="clear" w:color="auto" w:fill="F1FCE5"/>
        </w:rPr>
        <w:t xml:space="preserve">{{FREELANCER_BUSINESS}}</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Project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{{PROJECT_NAME}}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Client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{{CLIENT_NAME}}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Freelancer</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{{FREELANCER_NAME}}</w:t>
            </w:r>
            <w:r>
              <w:rPr>
                <w:color w:val="17211F"/>
                <w:sz w:val="21"/>
              </w:rPr>
              <w:t xml:space="preserve">, </w:t>
            </w:r>
            <w:r>
              <w:rPr>
                <w:b/>
                <w:color w:val="043C32"/>
                <w:sz w:val="21"/>
                <w:shd w:val="clear" w:color="auto" w:fill="F1FCE5"/>
              </w:rPr>
              <w:t xml:space="preserve">{{FREELANCER_BUSINESS}}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Document version</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{{SOW_VERSION}}</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Date</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{{SOW_DATE}}</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Related agreement</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{{CONTRACT_REFERENCE}}</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1. Project overview</w:t>
      </w:r>
    </w:p>
    <w:p>
      <w:pPr>
        <w:spacing w:before="0" w:after="140" w:line="276" w:lineRule="auto"/>
      </w:pPr>
      <w:r>
        <w:rPr>
          <w:b/>
          <w:color w:val="043C32"/>
          <w:sz w:val="22"/>
          <w:shd w:val="clear" w:color="auto" w:fill="F1FCE5"/>
        </w:rPr>
        <w:t xml:space="preserve">{{PROJECT_OVERVIEW}}</w:t>
      </w:r>
    </w:p>
    <w:p>
      <w:pPr>
        <w:keepNext/>
        <w:keepLines/>
        <w:spacing w:before="280" w:after="100" w:line="276" w:lineRule="auto"/>
        <w:pBdr>
          <w:bottom w:val="single" w:sz="4" w:space="4" w:color="DFE4E0"/>
        </w:pBdr>
      </w:pPr>
      <w:r>
        <w:rPr>
          <w:b/>
          <w:color w:val="043C32"/>
          <w:sz w:val="26"/>
        </w:rPr>
        <w:t xml:space="preserve">2. Objectives</w:t>
      </w:r>
    </w:p>
    <w:p>
      <w:pPr>
        <w:spacing w:before="0" w:after="140" w:line="276" w:lineRule="auto"/>
      </w:pPr>
      <w:r>
        <w:rPr>
          <w:color w:val="17211F"/>
          <w:sz w:val="22"/>
        </w:rPr>
        <w:t xml:space="preserve">This project is complete when it has achieved the following.</w:t>
      </w:r>
    </w:p>
    <w:p>
      <w:pPr>
        <w:spacing w:before="0" w:after="70" w:line="276" w:lineRule="auto"/>
        <w:ind w:left="340" w:hanging="200"/>
      </w:pPr>
      <w:r>
        <w:rPr>
          <w:b/>
          <w:color w:val="043C32"/>
          <w:sz w:val="22"/>
        </w:rPr>
        <w:t xml:space="preserve">1.  </w:t>
      </w:r>
      <w:r>
        <w:rPr>
          <w:b/>
          <w:color w:val="043C32"/>
          <w:sz w:val="22"/>
          <w:shd w:val="clear" w:color="auto" w:fill="F1FCE5"/>
        </w:rPr>
        <w:t xml:space="preserve">{{OBJECTIVE_1}}</w:t>
      </w:r>
    </w:p>
    <w:p>
      <w:pPr>
        <w:spacing w:before="0" w:after="70" w:line="276" w:lineRule="auto"/>
        <w:ind w:left="340" w:hanging="200"/>
      </w:pPr>
      <w:r>
        <w:rPr>
          <w:b/>
          <w:color w:val="043C32"/>
          <w:sz w:val="22"/>
        </w:rPr>
        <w:t xml:space="preserve">2.  </w:t>
      </w:r>
      <w:r>
        <w:rPr>
          <w:b/>
          <w:color w:val="043C32"/>
          <w:sz w:val="22"/>
          <w:shd w:val="clear" w:color="auto" w:fill="F1FCE5"/>
        </w:rPr>
        <w:t xml:space="preserve">{{OBJECTIVE_2}}</w:t>
      </w:r>
    </w:p>
    <w:p>
      <w:pPr>
        <w:spacing w:before="0" w:after="70" w:line="276" w:lineRule="auto"/>
        <w:ind w:left="340" w:hanging="200"/>
      </w:pPr>
      <w:r>
        <w:rPr>
          <w:b/>
          <w:color w:val="043C32"/>
          <w:sz w:val="22"/>
        </w:rPr>
        <w:t xml:space="preserve">3.  </w:t>
      </w:r>
      <w:r>
        <w:rPr>
          <w:b/>
          <w:color w:val="043C32"/>
          <w:sz w:val="22"/>
          <w:shd w:val="clear" w:color="auto" w:fill="F1FCE5"/>
        </w:rPr>
        <w:t xml:space="preserve">{{OBJECTIVE_3}}</w:t>
      </w:r>
    </w:p>
    <w:p>
      <w:pPr>
        <w:keepNext/>
        <w:keepLines/>
        <w:spacing w:before="280" w:after="100" w:line="276" w:lineRule="auto"/>
        <w:pBdr>
          <w:bottom w:val="single" w:sz="4" w:space="4" w:color="DFE4E0"/>
        </w:pBdr>
      </w:pPr>
      <w:r>
        <w:rPr>
          <w:b/>
          <w:color w:val="043C32"/>
          <w:sz w:val="26"/>
        </w:rPr>
        <w:t xml:space="preserve">3. Included scope</w:t>
      </w:r>
    </w:p>
    <w:p>
      <w:pPr>
        <w:spacing w:before="0" w:after="140" w:line="276" w:lineRule="auto"/>
      </w:pPr>
      <w:r>
        <w:rPr>
          <w:color w:val="17211F"/>
          <w:sz w:val="22"/>
        </w:rPr>
        <w:t xml:space="preserve">The following work is included in the agreed price.</w:t>
      </w:r>
    </w:p>
    <w:p>
      <w:pPr>
        <w:spacing w:before="0" w:after="70" w:line="276" w:lineRule="auto"/>
        <w:ind w:left="340" w:hanging="200"/>
      </w:pPr>
      <w:r>
        <w:rPr>
          <w:color w:val="043C32"/>
          <w:sz w:val="22"/>
        </w:rPr>
        <w:t xml:space="preserve">•  </w:t>
      </w:r>
      <w:r>
        <w:rPr>
          <w:b/>
          <w:color w:val="043C32"/>
          <w:sz w:val="22"/>
          <w:shd w:val="clear" w:color="auto" w:fill="F1FCE5"/>
        </w:rPr>
        <w:t xml:space="preserve">{{INCLUDED_1}}</w:t>
      </w:r>
    </w:p>
    <w:p>
      <w:pPr>
        <w:spacing w:before="0" w:after="70" w:line="276" w:lineRule="auto"/>
        <w:ind w:left="340" w:hanging="200"/>
      </w:pPr>
      <w:r>
        <w:rPr>
          <w:color w:val="043C32"/>
          <w:sz w:val="22"/>
        </w:rPr>
        <w:t xml:space="preserve">•  </w:t>
      </w:r>
      <w:r>
        <w:rPr>
          <w:b/>
          <w:color w:val="043C32"/>
          <w:sz w:val="22"/>
          <w:shd w:val="clear" w:color="auto" w:fill="F1FCE5"/>
        </w:rPr>
        <w:t xml:space="preserve">{{INCLUDED_2}}</w:t>
      </w:r>
    </w:p>
    <w:p>
      <w:pPr>
        <w:spacing w:before="0" w:after="70" w:line="276" w:lineRule="auto"/>
        <w:ind w:left="340" w:hanging="200"/>
      </w:pPr>
      <w:r>
        <w:rPr>
          <w:color w:val="043C32"/>
          <w:sz w:val="22"/>
        </w:rPr>
        <w:t xml:space="preserve">•  </w:t>
      </w:r>
      <w:r>
        <w:rPr>
          <w:b/>
          <w:color w:val="043C32"/>
          <w:sz w:val="22"/>
          <w:shd w:val="clear" w:color="auto" w:fill="F1FCE5"/>
        </w:rPr>
        <w:t xml:space="preserve">{{INCLUDED_3}}</w:t>
      </w:r>
    </w:p>
    <w:p>
      <w:pPr>
        <w:spacing w:before="0" w:after="70" w:line="276" w:lineRule="auto"/>
        <w:ind w:left="340" w:hanging="200"/>
      </w:pPr>
      <w:r>
        <w:rPr>
          <w:color w:val="043C32"/>
          <w:sz w:val="22"/>
        </w:rPr>
        <w:t xml:space="preserve">•  </w:t>
      </w:r>
      <w:r>
        <w:rPr>
          <w:b/>
          <w:color w:val="043C32"/>
          <w:sz w:val="22"/>
          <w:shd w:val="clear" w:color="auto" w:fill="F1FCE5"/>
        </w:rPr>
        <w:t xml:space="preserve">{{INCLUDED_4}}</w:t>
      </w:r>
    </w:p>
    <w:p>
      <w:pPr>
        <w:keepNext/>
        <w:keepLines/>
        <w:spacing w:before="280" w:after="100" w:line="276" w:lineRule="auto"/>
        <w:pBdr>
          <w:bottom w:val="single" w:sz="4" w:space="4" w:color="DFE4E0"/>
        </w:pBdr>
      </w:pPr>
      <w:r>
        <w:rPr>
          <w:b/>
          <w:color w:val="043C32"/>
          <w:sz w:val="26"/>
        </w:rPr>
        <w:t xml:space="preserve">4. Deliverables</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2808"/>
        <w:gridCol w:w="1310"/>
        <w:gridCol w:w="3557"/>
        <w:gridCol w:w="1685"/>
      </w:tblGrid>
      <w:tr>
        <w:trPr>
          <w:tblHeader/>
        </w:trPr>
        <w:tc>
          <w:tcPr>
            <w:tcW w:w="2808"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Deliverable</w:t>
            </w:r>
          </w:p>
        </w:tc>
        <w:tc>
          <w:tcPr>
            <w:tcW w:w="1310"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Included?</w:t>
            </w:r>
          </w:p>
        </w:tc>
        <w:tc>
          <w:tcPr>
            <w:tcW w:w="3557"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Acceptance criteria</w:t>
            </w:r>
          </w:p>
        </w:tc>
        <w:tc>
          <w:tcPr>
            <w:tcW w:w="1685"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Due date</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Homepage design</w:t>
            </w:r>
          </w:p>
        </w:tc>
        <w:tc>
          <w:tcPr>
            <w:tcW w:w="1310" w:type="dxa"/>
            <w:tcMar>
              <w:top w:w="80" w:type="dxa"/>
              <w:bottom w:w="80" w:type="dxa"/>
              <w:left w:w="100" w:type="dxa"/>
              <w:right w:w="100" w:type="dxa"/>
            </w:tcMar>
            <w:vAlign w:val="center"/>
          </w:tcPr>
          <w:p>
            <w:pPr>
              <w:spacing w:before="20" w:after="20" w:line="240" w:lineRule="auto"/>
            </w:pPr>
            <w:r>
              <w:rPr>
                <w:color w:val="17211F"/>
                <w:sz w:val="20"/>
              </w:rPr>
              <w:t xml:space="preserve">Yes</w:t>
            </w:r>
          </w:p>
        </w:tc>
        <w:tc>
          <w:tcPr>
            <w:tcW w:w="3557" w:type="dxa"/>
            <w:tcMar>
              <w:top w:w="80" w:type="dxa"/>
              <w:bottom w:w="80" w:type="dxa"/>
              <w:left w:w="100" w:type="dxa"/>
              <w:right w:w="100" w:type="dxa"/>
            </w:tcMar>
            <w:vAlign w:val="center"/>
          </w:tcPr>
          <w:p>
            <w:pPr>
              <w:spacing w:before="20" w:after="20" w:line="240" w:lineRule="auto"/>
            </w:pPr>
            <w:r>
              <w:rPr>
                <w:color w:val="17211F"/>
                <w:sz w:val="20"/>
              </w:rPr>
              <w:t xml:space="preserve">Desktop and mobile layouts approved in writing</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15 Oct</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Product page templates (3)</w:t>
            </w:r>
          </w:p>
        </w:tc>
        <w:tc>
          <w:tcPr>
            <w:tcW w:w="1310" w:type="dxa"/>
            <w:tcMar>
              <w:top w:w="80" w:type="dxa"/>
              <w:bottom w:w="80" w:type="dxa"/>
              <w:left w:w="100" w:type="dxa"/>
              <w:right w:w="100" w:type="dxa"/>
            </w:tcMar>
            <w:vAlign w:val="center"/>
          </w:tcPr>
          <w:p>
            <w:pPr>
              <w:spacing w:before="20" w:after="20" w:line="240" w:lineRule="auto"/>
            </w:pPr>
            <w:r>
              <w:rPr>
                <w:color w:val="17211F"/>
                <w:sz w:val="20"/>
              </w:rPr>
              <w:t xml:space="preserve">Yes</w:t>
            </w:r>
          </w:p>
        </w:tc>
        <w:tc>
          <w:tcPr>
            <w:tcW w:w="3557" w:type="dxa"/>
            <w:tcMar>
              <w:top w:w="80" w:type="dxa"/>
              <w:bottom w:w="80" w:type="dxa"/>
              <w:left w:w="100" w:type="dxa"/>
              <w:right w:w="100" w:type="dxa"/>
            </w:tcMar>
            <w:vAlign w:val="center"/>
          </w:tcPr>
          <w:p>
            <w:pPr>
              <w:spacing w:before="20" w:after="20" w:line="240" w:lineRule="auto"/>
            </w:pPr>
            <w:r>
              <w:rPr>
                <w:color w:val="17211F"/>
                <w:sz w:val="20"/>
              </w:rPr>
              <w:t xml:space="preserve">Three approved layouts, all states shown</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22 Oct</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Responsive build of approved designs</w:t>
            </w:r>
          </w:p>
        </w:tc>
        <w:tc>
          <w:tcPr>
            <w:tcW w:w="1310" w:type="dxa"/>
            <w:tcMar>
              <w:top w:w="80" w:type="dxa"/>
              <w:bottom w:w="80" w:type="dxa"/>
              <w:left w:w="100" w:type="dxa"/>
              <w:right w:w="100" w:type="dxa"/>
            </w:tcMar>
            <w:vAlign w:val="center"/>
          </w:tcPr>
          <w:p>
            <w:pPr>
              <w:spacing w:before="20" w:after="20" w:line="240" w:lineRule="auto"/>
            </w:pPr>
            <w:r>
              <w:rPr>
                <w:color w:val="17211F"/>
                <w:sz w:val="20"/>
              </w:rPr>
              <w:t xml:space="preserve">Yes</w:t>
            </w:r>
          </w:p>
        </w:tc>
        <w:tc>
          <w:tcPr>
            <w:tcW w:w="3557" w:type="dxa"/>
            <w:tcMar>
              <w:top w:w="80" w:type="dxa"/>
              <w:bottom w:w="80" w:type="dxa"/>
              <w:left w:w="100" w:type="dxa"/>
              <w:right w:w="100" w:type="dxa"/>
            </w:tcMar>
            <w:vAlign w:val="center"/>
          </w:tcPr>
          <w:p>
            <w:pPr>
              <w:spacing w:before="20" w:after="20" w:line="240" w:lineRule="auto"/>
            </w:pPr>
            <w:r>
              <w:rPr>
                <w:color w:val="17211F"/>
                <w:sz w:val="20"/>
              </w:rPr>
              <w:t xml:space="preserve">Renders correctly at 375px and 1440px in current Chrome, Safari and Firefox</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5 Nov</w:t>
            </w:r>
          </w:p>
        </w:tc>
      </w:tr>
      <w:tr>
        <w:tc>
          <w:tcPr>
            <w:tcW w:w="2808" w:type="dxa"/>
            <w:tcMar>
              <w:top w:w="80" w:type="dxa"/>
              <w:bottom w:w="80" w:type="dxa"/>
              <w:left w:w="100" w:type="dxa"/>
              <w:right w:w="100" w:type="dxa"/>
            </w:tcMar>
            <w:vAlign w:val="center"/>
          </w:tcPr>
          <w:p>
            <w:pPr>
              <w:spacing w:before="20" w:after="20" w:line="240" w:lineRule="auto"/>
            </w:pPr>
            <w:r>
              <w:rPr>
                <w:color w:val="17211F"/>
                <w:sz w:val="20"/>
              </w:rPr>
              <w:t xml:space="preserve">Copywriting</w:t>
            </w:r>
          </w:p>
        </w:tc>
        <w:tc>
          <w:tcPr>
            <w:tcW w:w="1310" w:type="dxa"/>
            <w:tcMar>
              <w:top w:w="80" w:type="dxa"/>
              <w:bottom w:w="80" w:type="dxa"/>
              <w:left w:w="100" w:type="dxa"/>
              <w:right w:w="100" w:type="dxa"/>
            </w:tcMar>
            <w:vAlign w:val="center"/>
          </w:tcPr>
          <w:p>
            <w:pPr>
              <w:spacing w:before="20" w:after="20" w:line="240" w:lineRule="auto"/>
            </w:pPr>
            <w:r>
              <w:rPr>
                <w:color w:val="17211F"/>
                <w:sz w:val="20"/>
              </w:rPr>
              <w:t xml:space="preserve">No</w:t>
            </w:r>
          </w:p>
        </w:tc>
        <w:tc>
          <w:tcPr>
            <w:tcW w:w="3557" w:type="dxa"/>
            <w:tcMar>
              <w:top w:w="80" w:type="dxa"/>
              <w:bottom w:w="80" w:type="dxa"/>
              <w:left w:w="100" w:type="dxa"/>
              <w:right w:w="100" w:type="dxa"/>
            </w:tcMar>
            <w:vAlign w:val="center"/>
          </w:tcPr>
          <w:p>
            <w:pPr>
              <w:spacing w:before="20" w:after="20" w:line="240" w:lineRule="auto"/>
            </w:pPr>
            <w:r>
              <w:rPr>
                <w:color w:val="17211F"/>
                <w:sz w:val="20"/>
              </w:rPr>
              <w:t xml:space="preserve">Out of scope — client supplies final copy</w:t>
            </w:r>
          </w:p>
        </w:tc>
        <w:tc>
          <w:tcPr>
            <w:tcW w:w="1685" w:type="dxa"/>
            <w:tcMar>
              <w:top w:w="80" w:type="dxa"/>
              <w:bottom w:w="80" w:type="dxa"/>
              <w:left w:w="100" w:type="dxa"/>
              <w:right w:w="100" w:type="dxa"/>
            </w:tcMar>
            <w:vAlign w:val="center"/>
          </w:tcPr>
          <w:p>
            <w:pPr>
              <w:spacing w:before="20" w:after="20" w:line="240" w:lineRule="auto"/>
              <w:jc w:val="right"/>
            </w:pPr>
            <w:r>
              <w:rPr>
                <w:color w:val="17211F"/>
                <w:sz w:val="20"/>
              </w:rPr>
              <w:t xml:space="preserve">—</w:t>
            </w:r>
          </w:p>
        </w:tc>
      </w:tr>
      <w:tr>
        <w:tc>
          <w:tcPr>
            <w:tcW w:w="2808"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{{DELIVERABLE_5}}</w:t>
            </w:r>
          </w:p>
        </w:tc>
        <w:tc>
          <w:tcPr>
            <w:tcW w:w="1310"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{{INCLUDED_5}}</w:t>
            </w:r>
          </w:p>
        </w:tc>
        <w:tc>
          <w:tcPr>
            <w:tcW w:w="3557" w:type="dxa"/>
            <w:tcMar>
              <w:top w:w="80" w:type="dxa"/>
              <w:bottom w:w="80" w:type="dxa"/>
              <w:left w:w="100" w:type="dxa"/>
              <w:right w:w="100" w:type="dxa"/>
            </w:tcMar>
            <w:vAlign w:val="center"/>
          </w:tcPr>
          <w:p>
            <w:pPr>
              <w:spacing w:before="20" w:after="20" w:line="240" w:lineRule="auto"/>
            </w:pPr>
            <w:r>
              <w:rPr>
                <w:b/>
                <w:color w:val="043C32"/>
                <w:sz w:val="20"/>
                <w:shd w:val="clear" w:color="auto" w:fill="F1FCE5"/>
              </w:rPr>
              <w:t xml:space="preserve">{{CRITERIA_5}}</w:t>
            </w:r>
          </w:p>
        </w:tc>
        <w:tc>
          <w:tcPr>
            <w:tcW w:w="1685"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{{DUE_5}}</w:t>
            </w:r>
          </w:p>
        </w:tc>
      </w:tr>
    </w:tbl>
    <w:p>
      <w:pPr>
        <w:spacing w:before="80" w:after="160" w:line="276" w:lineRule="auto"/>
      </w:pPr>
      <w:r>
        <w:rPr>
          <w:color w:val="6B736F"/>
          <w:sz w:val="18"/>
        </w:rPr>
        <w:t xml:space="preserve">A deliverable is accepted when its acceptance criteria are met and the named approver confirms in writing.</w:t>
      </w:r>
    </w:p>
    <w:p>
      <w:pPr>
        <w:keepNext/>
        <w:keepLines/>
        <w:spacing w:before="280" w:after="100" w:line="276" w:lineRule="auto"/>
        <w:pBdr>
          <w:bottom w:val="single" w:sz="4" w:space="4" w:color="DFE4E0"/>
        </w:pBdr>
      </w:pPr>
      <w:r>
        <w:rPr>
          <w:b/>
          <w:color w:val="043C32"/>
          <w:sz w:val="26"/>
        </w:rPr>
        <w:t xml:space="preserve">5. Detailed requirements</w:t>
      </w:r>
    </w:p>
    <w:p>
      <w:pPr>
        <w:spacing w:before="0" w:after="140" w:line="276" w:lineRule="auto"/>
      </w:pPr>
      <w:r>
        <w:rPr>
          <w:b/>
          <w:color w:val="043C32"/>
          <w:sz w:val="22"/>
          <w:shd w:val="clear" w:color="auto" w:fill="F1FCE5"/>
        </w:rPr>
        <w:t xml:space="preserve">{{DETAILED_REQUIREMENTS}}</w:t>
      </w:r>
    </w:p>
    <w:p>
      <w:pPr>
        <w:spacing w:before="0" w:after="140" w:line="276" w:lineRule="auto"/>
      </w:pPr>
      <w:r>
        <w:rPr>
          <w:i/>
          <w:color w:val="17211F"/>
          <w:sz w:val="22"/>
        </w:rPr>
        <w:t xml:space="preserve">Use this section for anything that would otherwise be assumed: page counts, breakpoints, file formats, browser support, accessibility level, integrations, performance targets. On a small project, delete it.</w:t>
      </w:r>
    </w:p>
    <w:p>
      <w:pPr>
        <w:keepNext/>
        <w:keepLines/>
        <w:spacing w:before="280" w:after="100" w:line="276" w:lineRule="auto"/>
        <w:pBdr>
          <w:bottom w:val="single" w:sz="4" w:space="4" w:color="DFE4E0"/>
        </w:pBdr>
      </w:pPr>
      <w:r>
        <w:rPr>
          <w:b/>
          <w:color w:val="043C32"/>
          <w:sz w:val="26"/>
        </w:rPr>
        <w:t xml:space="preserve">6. Milestones and timeline</w:t>
      </w:r>
    </w:p>
    <w:tbl>
      <w:tblPr>
        <w:tblW w:w="0" w:type="auto"/>
        <w:tblBorders>
          <w:top w:val="single" w:sz="4" w:space="0" w:color="DFE4E0"/>
          <w:left w:val="single" w:sz="4" w:space="0" w:color="DFE4E0"/>
          <w:bottom w:val="single" w:sz="4" w:space="0" w:color="DFE4E0"/>
          <w:right w:val="single" w:sz="4" w:space="0" w:color="DFE4E0"/>
          <w:insideH w:val="single" w:sz="4" w:space="0" w:color="DFE4E0"/>
          <w:insideV w:val="single" w:sz="4" w:space="0" w:color="DFE4E0"/>
        </w:tblBorders>
        <w:tblLayout w:type="fixed"/>
      </w:tblPr>
      <w:tblGrid>
        <w:gridCol w:w="3182"/>
        <w:gridCol w:w="3931"/>
        <w:gridCol w:w="2246"/>
      </w:tblGrid>
      <w:tr>
        <w:trPr>
          <w:tblHeader/>
        </w:trPr>
        <w:tc>
          <w:tcPr>
            <w:tcW w:w="3182"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Milestone</w:t>
            </w:r>
          </w:p>
        </w:tc>
        <w:tc>
          <w:tcPr>
            <w:tcW w:w="3931" w:type="dxa"/>
            <w:shd w:val="clear" w:color="auto" w:fill="F1F3F1"/>
            <w:tcMar>
              <w:top w:w="80" w:type="dxa"/>
              <w:bottom w:w="80" w:type="dxa"/>
              <w:left w:w="100" w:type="dxa"/>
              <w:right w:w="100" w:type="dxa"/>
            </w:tcMar>
            <w:vAlign w:val="center"/>
          </w:tcPr>
          <w:p>
            <w:pPr>
              <w:spacing w:before="20" w:after="20" w:line="240" w:lineRule="auto"/>
            </w:pPr>
            <w:r>
              <w:rPr>
                <w:b/>
                <w:color w:val="043C32"/>
                <w:sz w:val="19"/>
              </w:rPr>
              <w:t xml:space="preserve">What must be true</w:t>
            </w:r>
          </w:p>
        </w:tc>
        <w:tc>
          <w:tcPr>
            <w:tcW w:w="2246" w:type="dxa"/>
            <w:shd w:val="clear" w:color="auto" w:fill="F1F3F1"/>
            <w:tcMar>
              <w:top w:w="80" w:type="dxa"/>
              <w:bottom w:w="80" w:type="dxa"/>
              <w:left w:w="100" w:type="dxa"/>
              <w:right w:w="100" w:type="dxa"/>
            </w:tcMar>
            <w:vAlign w:val="center"/>
          </w:tcPr>
          <w:p>
            <w:pPr>
              <w:spacing w:before="20" w:after="20" w:line="240" w:lineRule="auto"/>
              <w:jc w:val="right"/>
            </w:pPr>
            <w:r>
              <w:rPr>
                <w:b/>
                <w:color w:val="043C32"/>
                <w:sz w:val="19"/>
              </w:rPr>
              <w:t xml:space="preserve">Target date</w:t>
            </w:r>
          </w:p>
        </w:tc>
      </w:tr>
      <w:tr>
        <w:tc>
          <w:tcPr>
            <w:tcW w:w="3182" w:type="dxa"/>
            <w:tcMar>
              <w:top w:w="80" w:type="dxa"/>
              <w:bottom w:w="80" w:type="dxa"/>
              <w:left w:w="100" w:type="dxa"/>
              <w:right w:w="100" w:type="dxa"/>
            </w:tcMar>
            <w:vAlign w:val="center"/>
          </w:tcPr>
          <w:p>
            <w:pPr>
              <w:spacing w:before="20" w:after="20" w:line="240" w:lineRule="auto"/>
            </w:pPr>
            <w:r>
              <w:rPr>
                <w:color w:val="17211F"/>
                <w:sz w:val="20"/>
              </w:rPr>
              <w:t xml:space="preserve">M1 — Discovery complete</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Requirements agreed and signed off</w:t>
            </w:r>
          </w:p>
        </w:tc>
        <w:tc>
          <w:tcPr>
            <w:tcW w:w="2246"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{{MILESTONE_1_DATE}}</w:t>
            </w:r>
          </w:p>
        </w:tc>
      </w:tr>
      <w:tr>
        <w:tc>
          <w:tcPr>
            <w:tcW w:w="3182" w:type="dxa"/>
            <w:tcMar>
              <w:top w:w="80" w:type="dxa"/>
              <w:bottom w:w="80" w:type="dxa"/>
              <w:left w:w="100" w:type="dxa"/>
              <w:right w:w="100" w:type="dxa"/>
            </w:tcMar>
            <w:vAlign w:val="center"/>
          </w:tcPr>
          <w:p>
            <w:pPr>
              <w:spacing w:before="20" w:after="20" w:line="240" w:lineRule="auto"/>
            </w:pPr>
            <w:r>
              <w:rPr>
                <w:color w:val="17211F"/>
                <w:sz w:val="20"/>
              </w:rPr>
              <w:t xml:space="preserve">M2 — Design approved</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All design deliverables accepted</w:t>
            </w:r>
          </w:p>
        </w:tc>
        <w:tc>
          <w:tcPr>
            <w:tcW w:w="2246"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{{MILESTONE_2_DATE}}</w:t>
            </w:r>
          </w:p>
        </w:tc>
      </w:tr>
      <w:tr>
        <w:tc>
          <w:tcPr>
            <w:tcW w:w="3182" w:type="dxa"/>
            <w:tcMar>
              <w:top w:w="80" w:type="dxa"/>
              <w:bottom w:w="80" w:type="dxa"/>
              <w:left w:w="100" w:type="dxa"/>
              <w:right w:w="100" w:type="dxa"/>
            </w:tcMar>
            <w:vAlign w:val="center"/>
          </w:tcPr>
          <w:p>
            <w:pPr>
              <w:spacing w:before="20" w:after="20" w:line="240" w:lineRule="auto"/>
            </w:pPr>
            <w:r>
              <w:rPr>
                <w:color w:val="17211F"/>
                <w:sz w:val="20"/>
              </w:rPr>
              <w:t xml:space="preserve">M3 — Build complete</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Build deliverables accepted on staging</w:t>
            </w:r>
          </w:p>
        </w:tc>
        <w:tc>
          <w:tcPr>
            <w:tcW w:w="2246"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{{MILESTONE_3_DATE}}</w:t>
            </w:r>
          </w:p>
        </w:tc>
      </w:tr>
      <w:tr>
        <w:tc>
          <w:tcPr>
            <w:tcW w:w="3182" w:type="dxa"/>
            <w:tcMar>
              <w:top w:w="80" w:type="dxa"/>
              <w:bottom w:w="80" w:type="dxa"/>
              <w:left w:w="100" w:type="dxa"/>
              <w:right w:w="100" w:type="dxa"/>
            </w:tcMar>
            <w:vAlign w:val="center"/>
          </w:tcPr>
          <w:p>
            <w:pPr>
              <w:spacing w:before="20" w:after="20" w:line="240" w:lineRule="auto"/>
            </w:pPr>
            <w:r>
              <w:rPr>
                <w:color w:val="17211F"/>
                <w:sz w:val="20"/>
              </w:rPr>
              <w:t xml:space="preserve">M4 — Launch</w:t>
            </w:r>
          </w:p>
        </w:tc>
        <w:tc>
          <w:tcPr>
            <w:tcW w:w="3931" w:type="dxa"/>
            <w:tcMar>
              <w:top w:w="80" w:type="dxa"/>
              <w:bottom w:w="80" w:type="dxa"/>
              <w:left w:w="100" w:type="dxa"/>
              <w:right w:w="100" w:type="dxa"/>
            </w:tcMar>
            <w:vAlign w:val="center"/>
          </w:tcPr>
          <w:p>
            <w:pPr>
              <w:spacing w:before="20" w:after="20" w:line="240" w:lineRule="auto"/>
            </w:pPr>
            <w:r>
              <w:rPr>
                <w:color w:val="17211F"/>
                <w:sz w:val="20"/>
              </w:rPr>
              <w:t xml:space="preserve">Live, handover documentation delivered</w:t>
            </w:r>
          </w:p>
        </w:tc>
        <w:tc>
          <w:tcPr>
            <w:tcW w:w="2246" w:type="dxa"/>
            <w:tcMar>
              <w:top w:w="80" w:type="dxa"/>
              <w:bottom w:w="80" w:type="dxa"/>
              <w:left w:w="100" w:type="dxa"/>
              <w:right w:w="100" w:type="dxa"/>
            </w:tcMar>
            <w:vAlign w:val="center"/>
          </w:tcPr>
          <w:p>
            <w:pPr>
              <w:spacing w:before="20" w:after="20" w:line="240" w:lineRule="auto"/>
              <w:jc w:val="right"/>
            </w:pPr>
            <w:r>
              <w:rPr>
                <w:b/>
                <w:color w:val="043C32"/>
                <w:sz w:val="20"/>
                <w:shd w:val="clear" w:color="auto" w:fill="F1FCE5"/>
              </w:rPr>
              <w:t xml:space="preserve">{{MILESTONE_4_DATE}}</w:t>
            </w:r>
          </w:p>
        </w:tc>
      </w:tr>
    </w:tbl>
    <w:p>
      <w:pPr>
        <w:spacing w:before="80" w:after="160" w:line="276" w:lineRule="auto"/>
      </w:pPr>
      <w:r>
        <w:rPr>
          <w:color w:val="6B736F"/>
          <w:sz w:val="18"/>
        </w:rPr>
        <w:t xml:space="preserve">Dates assume the project starts on </w:t>
      </w:r>
      <w:r>
        <w:rPr>
          <w:b/>
          <w:color w:val="043C32"/>
          <w:sz w:val="18"/>
          <w:shd w:val="clear" w:color="auto" w:fill="F1FCE5"/>
        </w:rPr>
        <w:t xml:space="preserve">{{START_DATE}}</w:t>
      </w:r>
      <w:r>
        <w:rPr>
          <w:color w:val="6B736F"/>
          <w:sz w:val="18"/>
        </w:rPr>
        <w:t xml:space="preserve"> and that each approval arrives within </w:t>
      </w:r>
      <w:r>
        <w:rPr>
          <w:b/>
          <w:color w:val="043C32"/>
          <w:sz w:val="18"/>
          <w:shd w:val="clear" w:color="auto" w:fill="F1FCE5"/>
        </w:rPr>
        <w:t xml:space="preserve">{{FEEDBACK_DAYS}}</w:t>
      </w:r>
      <w:r>
        <w:rPr>
          <w:color w:val="6B736F"/>
          <w:sz w:val="18"/>
        </w:rPr>
        <w:t xml:space="preserve"> working days.</w:t>
      </w:r>
    </w:p>
    <w:p>
      <w:pPr>
        <w:keepNext/>
        <w:keepLines/>
        <w:spacing w:before="280" w:after="100" w:line="276" w:lineRule="auto"/>
        <w:pBdr>
          <w:bottom w:val="single" w:sz="4" w:space="4" w:color="DFE4E0"/>
        </w:pBdr>
      </w:pPr>
      <w:r>
        <w:rPr>
          <w:b/>
          <w:color w:val="043C32"/>
          <w:sz w:val="26"/>
        </w:rPr>
        <w:t xml:space="preserve">7. Dependencies</w:t>
      </w:r>
    </w:p>
    <w:p>
      <w:pPr>
        <w:spacing w:before="0" w:after="140" w:line="276" w:lineRule="auto"/>
      </w:pPr>
      <w:r>
        <w:rPr>
          <w:color w:val="17211F"/>
          <w:sz w:val="22"/>
        </w:rPr>
        <w:t xml:space="preserve">Progress on this project depends on the following being available when needed.</w:t>
      </w:r>
    </w:p>
    <w:p>
      <w:pPr>
        <w:spacing w:before="0" w:after="70" w:line="276" w:lineRule="auto"/>
        <w:ind w:left="340" w:hanging="200"/>
      </w:pPr>
      <w:r>
        <w:rPr>
          <w:color w:val="043C32"/>
          <w:sz w:val="22"/>
        </w:rPr>
        <w:t xml:space="preserve">•  </w:t>
      </w:r>
      <w:r>
        <w:rPr>
          <w:color w:val="17211F"/>
          <w:sz w:val="22"/>
        </w:rPr>
        <w:t xml:space="preserve">Final copy and imagery for every page in scope.</w:t>
      </w:r>
    </w:p>
    <w:p>
      <w:pPr>
        <w:spacing w:before="0" w:after="70" w:line="276" w:lineRule="auto"/>
        <w:ind w:left="340" w:hanging="200"/>
      </w:pPr>
      <w:r>
        <w:rPr>
          <w:color w:val="043C32"/>
          <w:sz w:val="22"/>
        </w:rPr>
        <w:t xml:space="preserve">•  </w:t>
      </w:r>
      <w:r>
        <w:rPr>
          <w:color w:val="17211F"/>
          <w:sz w:val="22"/>
        </w:rPr>
        <w:t xml:space="preserve">Access to </w:t>
      </w:r>
      <w:r>
        <w:rPr>
          <w:b/>
          <w:color w:val="043C32"/>
          <w:sz w:val="22"/>
          <w:shd w:val="clear" w:color="auto" w:fill="F1FCE5"/>
        </w:rPr>
        <w:t xml:space="preserve">{{SYSTEM_NAME}}</w:t>
      </w:r>
      <w:r>
        <w:rPr>
          <w:color w:val="17211F"/>
          <w:sz w:val="22"/>
        </w:rPr>
        <w:t xml:space="preserve"> with sufficient permissions to deploy.</w:t>
      </w:r>
    </w:p>
    <w:p>
      <w:pPr>
        <w:spacing w:before="0" w:after="70" w:line="276" w:lineRule="auto"/>
        <w:ind w:left="340" w:hanging="200"/>
      </w:pPr>
      <w:r>
        <w:rPr>
          <w:color w:val="043C32"/>
          <w:sz w:val="22"/>
        </w:rPr>
        <w:t xml:space="preserve">•  </w:t>
      </w:r>
      <w:r>
        <w:rPr>
          <w:color w:val="17211F"/>
          <w:sz w:val="22"/>
        </w:rPr>
        <w:t xml:space="preserve">Brand guidelines, or a decision that none exist.</w:t>
      </w:r>
    </w:p>
    <w:p>
      <w:pPr>
        <w:spacing w:before="0" w:after="70" w:line="276" w:lineRule="auto"/>
        <w:ind w:left="340" w:hanging="200"/>
      </w:pPr>
      <w:r>
        <w:rPr>
          <w:color w:val="043C32"/>
          <w:sz w:val="22"/>
        </w:rPr>
        <w:t xml:space="preserve">•  </w:t>
      </w:r>
      <w:r>
        <w:rPr>
          <w:b/>
          <w:color w:val="043C32"/>
          <w:sz w:val="22"/>
          <w:shd w:val="clear" w:color="auto" w:fill="F1FCE5"/>
        </w:rPr>
        <w:t xml:space="preserve">{{DEPENDENCY_4}}</w:t>
      </w:r>
    </w:p>
    <w:p>
      <w:pPr>
        <w:spacing w:before="0" w:after="140" w:line="276" w:lineRule="auto"/>
      </w:pPr>
      <w:r>
        <w:rPr>
          <w:color w:val="6B736F"/>
          <w:sz w:val="19"/>
        </w:rPr>
        <w:t xml:space="preserve">Where a dependency arrives late, the affected dates move by at least the length of the delay. The revised dates are confirmed in writing.</w:t>
      </w:r>
    </w:p>
    <w:p>
      <w:r>
        <w:br w:type="page"/>
      </w:r>
    </w:p>
    <w:p>
      <w:pPr>
        <w:keepNext/>
        <w:keepLines/>
        <w:spacing w:before="280" w:after="100" w:line="276" w:lineRule="auto"/>
        <w:pBdr>
          <w:bottom w:val="single" w:sz="4" w:space="4" w:color="DFE4E0"/>
        </w:pBdr>
      </w:pPr>
      <w:r>
        <w:rPr>
          <w:b/>
          <w:color w:val="043C32"/>
          <w:sz w:val="26"/>
        </w:rPr>
        <w:t xml:space="preserve">8. Client responsibilities</w:t>
      </w:r>
    </w:p>
    <w:p>
      <w:pPr>
        <w:spacing w:before="0" w:after="70" w:line="276" w:lineRule="auto"/>
        <w:ind w:left="340" w:hanging="200"/>
      </w:pPr>
      <w:r>
        <w:rPr>
          <w:color w:val="043C32"/>
          <w:sz w:val="22"/>
        </w:rPr>
        <w:t xml:space="preserve">•  </w:t>
      </w:r>
      <w:r>
        <w:rPr>
          <w:color w:val="17211F"/>
          <w:sz w:val="22"/>
        </w:rPr>
        <w:t xml:space="preserve">Nominate </w:t>
      </w:r>
      <w:r>
        <w:rPr>
          <w:b/>
          <w:color w:val="043C32"/>
          <w:sz w:val="22"/>
          <w:shd w:val="clear" w:color="auto" w:fill="F1FCE5"/>
        </w:rPr>
        <w:t xml:space="preserve">{{APPROVER_NAME}}</w:t>
      </w:r>
      <w:r>
        <w:rPr>
          <w:color w:val="17211F"/>
          <w:sz w:val="22"/>
        </w:rPr>
        <w:t xml:space="preserve"> as the single person who can give final approval.</w:t>
      </w:r>
    </w:p>
    <w:p>
      <w:pPr>
        <w:spacing w:before="0" w:after="70" w:line="276" w:lineRule="auto"/>
        <w:ind w:left="340" w:hanging="200"/>
      </w:pPr>
      <w:r>
        <w:rPr>
          <w:color w:val="043C32"/>
          <w:sz w:val="22"/>
        </w:rPr>
        <w:t xml:space="preserve">•  </w:t>
      </w:r>
      <w:r>
        <w:rPr>
          <w:color w:val="17211F"/>
          <w:sz w:val="22"/>
        </w:rPr>
        <w:t xml:space="preserve">Provide feedback within </w:t>
      </w:r>
      <w:r>
        <w:rPr>
          <w:b/>
          <w:color w:val="043C32"/>
          <w:sz w:val="22"/>
          <w:shd w:val="clear" w:color="auto" w:fill="F1FCE5"/>
        </w:rPr>
        <w:t xml:space="preserve">{{FEEDBACK_DAYS}}</w:t>
      </w:r>
      <w:r>
        <w:rPr>
          <w:color w:val="17211F"/>
          <w:sz w:val="22"/>
        </w:rPr>
        <w:t xml:space="preserve"> working days of each delivery, consolidated into one response.</w:t>
      </w:r>
    </w:p>
    <w:p>
      <w:pPr>
        <w:spacing w:before="0" w:after="70" w:line="276" w:lineRule="auto"/>
        <w:ind w:left="340" w:hanging="200"/>
      </w:pPr>
      <w:r>
        <w:rPr>
          <w:color w:val="043C32"/>
          <w:sz w:val="22"/>
        </w:rPr>
        <w:t xml:space="preserve">•  </w:t>
      </w:r>
      <w:r>
        <w:rPr>
          <w:color w:val="17211F"/>
          <w:sz w:val="22"/>
        </w:rPr>
        <w:t xml:space="preserve">Supply the materials listed under Dependencies by </w:t>
      </w:r>
      <w:r>
        <w:rPr>
          <w:b/>
          <w:color w:val="043C32"/>
          <w:sz w:val="22"/>
          <w:shd w:val="clear" w:color="auto" w:fill="F1FCE5"/>
        </w:rPr>
        <w:t xml:space="preserve">{{ACCESS_DATE}}</w:t>
      </w:r>
      <w:r>
        <w:rPr>
          <w:color w:val="17211F"/>
          <w:sz w:val="22"/>
        </w:rPr>
        <w:t xml:space="preserve">.</w:t>
      </w:r>
    </w:p>
    <w:p>
      <w:pPr>
        <w:spacing w:before="0" w:after="70" w:line="276" w:lineRule="auto"/>
        <w:ind w:left="340" w:hanging="200"/>
      </w:pPr>
      <w:r>
        <w:rPr>
          <w:color w:val="043C32"/>
          <w:sz w:val="22"/>
        </w:rPr>
        <w:t xml:space="preserve">•  </w:t>
      </w:r>
      <w:r>
        <w:rPr>
          <w:color w:val="17211F"/>
          <w:sz w:val="22"/>
        </w:rPr>
        <w:t xml:space="preserve">Attend the agreed review sessions, or send someone who can decide.</w:t>
      </w:r>
    </w:p>
    <w:p>
      <w:pPr>
        <w:keepNext/>
        <w:keepLines/>
        <w:spacing w:before="280" w:after="100" w:line="276" w:lineRule="auto"/>
        <w:pBdr>
          <w:bottom w:val="single" w:sz="4" w:space="4" w:color="DFE4E0"/>
        </w:pBdr>
      </w:pPr>
      <w:r>
        <w:rPr>
          <w:b/>
          <w:color w:val="043C32"/>
          <w:sz w:val="26"/>
        </w:rPr>
        <w:t xml:space="preserve">9. Freelancer responsibilities</w:t>
      </w:r>
    </w:p>
    <w:p>
      <w:pPr>
        <w:spacing w:before="0" w:after="70" w:line="276" w:lineRule="auto"/>
        <w:ind w:left="340" w:hanging="200"/>
      </w:pPr>
      <w:r>
        <w:rPr>
          <w:color w:val="043C32"/>
          <w:sz w:val="22"/>
        </w:rPr>
        <w:t xml:space="preserve">•  </w:t>
      </w:r>
      <w:r>
        <w:rPr>
          <w:color w:val="17211F"/>
          <w:sz w:val="22"/>
        </w:rPr>
        <w:t xml:space="preserve">Deliver each item listed above to its acceptance criteria.</w:t>
      </w:r>
    </w:p>
    <w:p>
      <w:pPr>
        <w:spacing w:before="0" w:after="70" w:line="276" w:lineRule="auto"/>
        <w:ind w:left="340" w:hanging="200"/>
      </w:pPr>
      <w:r>
        <w:rPr>
          <w:color w:val="043C32"/>
          <w:sz w:val="22"/>
        </w:rPr>
        <w:t xml:space="preserve">•  </w:t>
      </w:r>
      <w:r>
        <w:rPr>
          <w:color w:val="17211F"/>
          <w:sz w:val="22"/>
        </w:rPr>
        <w:t xml:space="preserve">Report progress </w:t>
      </w:r>
      <w:r>
        <w:rPr>
          <w:b/>
          <w:color w:val="043C32"/>
          <w:sz w:val="22"/>
          <w:shd w:val="clear" w:color="auto" w:fill="F1FCE5"/>
        </w:rPr>
        <w:t xml:space="preserve">{{REPORT_FREQUENCY}}</w:t>
      </w:r>
      <w:r>
        <w:rPr>
          <w:color w:val="17211F"/>
          <w:sz w:val="22"/>
        </w:rPr>
        <w:t xml:space="preserve">, including anything at risk.</w:t>
      </w:r>
    </w:p>
    <w:p>
      <w:pPr>
        <w:spacing w:before="0" w:after="70" w:line="276" w:lineRule="auto"/>
        <w:ind w:left="340" w:hanging="200"/>
      </w:pPr>
      <w:r>
        <w:rPr>
          <w:color w:val="043C32"/>
          <w:sz w:val="22"/>
        </w:rPr>
        <w:t xml:space="preserve">•  </w:t>
      </w:r>
      <w:r>
        <w:rPr>
          <w:color w:val="17211F"/>
          <w:sz w:val="22"/>
        </w:rPr>
        <w:t xml:space="preserve">Raise a change request before starting any work not described in this document.</w:t>
      </w:r>
    </w:p>
    <w:p>
      <w:pPr>
        <w:spacing w:before="0" w:after="70" w:line="276" w:lineRule="auto"/>
        <w:ind w:left="340" w:hanging="200"/>
      </w:pPr>
      <w:r>
        <w:rPr>
          <w:color w:val="043C32"/>
          <w:sz w:val="22"/>
        </w:rPr>
        <w:t xml:space="preserve">•  </w:t>
      </w:r>
      <w:r>
        <w:rPr>
          <w:color w:val="17211F"/>
          <w:sz w:val="22"/>
        </w:rPr>
        <w:t xml:space="preserve">Flag any dependency that is late as soon as it is late, not at the deadline.</w:t>
      </w:r>
    </w:p>
    <w:p>
      <w:pPr>
        <w:keepNext/>
        <w:keepLines/>
        <w:spacing w:before="280" w:after="100" w:line="276" w:lineRule="auto"/>
        <w:pBdr>
          <w:bottom w:val="single" w:sz="4" w:space="4" w:color="DFE4E0"/>
        </w:pBdr>
      </w:pPr>
      <w:r>
        <w:rPr>
          <w:b/>
          <w:color w:val="043C32"/>
          <w:sz w:val="26"/>
        </w:rPr>
        <w:t xml:space="preserve">10. Revision allowance</w:t>
      </w:r>
    </w:p>
    <w:p>
      <w:pPr>
        <w:spacing w:before="0" w:after="140" w:line="276" w:lineRule="auto"/>
      </w:pPr>
      <w:r>
        <w:rPr>
          <w:color w:val="17211F"/>
          <w:sz w:val="22"/>
        </w:rPr>
        <w:t xml:space="preserve">Each deliverable includes </w:t>
      </w:r>
      <w:r>
        <w:rPr>
          <w:b/>
          <w:color w:val="043C32"/>
          <w:sz w:val="22"/>
          <w:shd w:val="clear" w:color="auto" w:fill="F1FCE5"/>
        </w:rPr>
        <w:t xml:space="preserve">{{REVISION_ROUNDS}}</w:t>
      </w:r>
      <w:r>
        <w:rPr>
          <w:color w:val="17211F"/>
          <w:sz w:val="22"/>
        </w:rPr>
        <w:t xml:space="preserve"> rounds of revisions. A round is one consolidated set of feedback and the changes made in response to it. Feedback arriving in several separate messages is treated as one round where it arrives inside the same review window.</w:t>
      </w:r>
    </w:p>
    <w:p>
      <w:pPr>
        <w:spacing w:before="0" w:after="140" w:line="276" w:lineRule="auto"/>
      </w:pPr>
      <w:r>
        <w:rPr>
          <w:color w:val="17211F"/>
          <w:sz w:val="22"/>
        </w:rPr>
        <w:t xml:space="preserve">Revisions beyond the allowance, and any change to a deliverable that has already been accepted, are handled as a change request.</w:t>
      </w:r>
    </w:p>
    <w:p>
      <w:pPr>
        <w:keepNext/>
        <w:keepLines/>
        <w:spacing w:before="280" w:after="100" w:line="276" w:lineRule="auto"/>
        <w:pBdr>
          <w:bottom w:val="single" w:sz="4" w:space="4" w:color="DFE4E0"/>
        </w:pBdr>
      </w:pPr>
      <w:r>
        <w:rPr>
          <w:b/>
          <w:color w:val="043C32"/>
          <w:sz w:val="26"/>
        </w:rPr>
        <w:t xml:space="preserve">11. Acceptance</w:t>
      </w:r>
    </w:p>
    <w:p>
      <w:pPr>
        <w:spacing w:before="0" w:after="140" w:line="276" w:lineRule="auto"/>
      </w:pPr>
      <w:r>
        <w:rPr>
          <w:color w:val="17211F"/>
          <w:sz w:val="22"/>
        </w:rPr>
        <w:t xml:space="preserve">A deliverable is accepted when </w:t>
      </w:r>
      <w:r>
        <w:rPr>
          <w:b/>
          <w:color w:val="043C32"/>
          <w:sz w:val="22"/>
          <w:shd w:val="clear" w:color="auto" w:fill="F1FCE5"/>
        </w:rPr>
        <w:t xml:space="preserve">{{APPROVER_NAME}}</w:t>
      </w:r>
      <w:r>
        <w:rPr>
          <w:color w:val="17211F"/>
          <w:sz w:val="22"/>
        </w:rPr>
        <w:t xml:space="preserve"> confirms in writing that its acceptance criteria are met, or when </w:t>
      </w:r>
      <w:r>
        <w:rPr>
          <w:b/>
          <w:color w:val="043C32"/>
          <w:sz w:val="22"/>
          <w:shd w:val="clear" w:color="auto" w:fill="F1FCE5"/>
        </w:rPr>
        <w:t xml:space="preserve">{{ACCEPTANCE_DAYS}}</w:t>
      </w:r>
      <w:r>
        <w:rPr>
          <w:color w:val="17211F"/>
          <w:sz w:val="22"/>
        </w:rPr>
        <w:t xml:space="preserve"> working days have passed since delivery with no written response.</w:t>
      </w:r>
    </w:p>
    <w:p>
      <w:pPr>
        <w:keepNext/>
        <w:keepLines/>
        <w:spacing w:before="280" w:after="100" w:line="276" w:lineRule="auto"/>
        <w:pBdr>
          <w:bottom w:val="single" w:sz="4" w:space="4" w:color="DFE4E0"/>
        </w:pBdr>
      </w:pPr>
      <w:r>
        <w:rPr>
          <w:b/>
          <w:color w:val="043C32"/>
          <w:sz w:val="26"/>
        </w:rPr>
        <w:t xml:space="preserve">12. Communication</w:t>
      </w:r>
    </w:p>
    <w:tbl>
      <w:tblPr>
        <w:tblW w:w="0" w:type="auto"/>
        <w:tblBorders>
          <w:insideH w:val="single" w:sz="4" w:space="0" w:color="DFE4E0"/>
          <w:bottom w:val="single" w:sz="4" w:space="0" w:color="DFE4E0"/>
          <w:top w:val="single" w:sz="4" w:space="0" w:color="DFE4E0"/>
        </w:tblBorders>
        <w:tblLayout w:type="fixed"/>
      </w:tblPr>
      <w:tblGrid>
        <w:gridCol w:w="2995"/>
        <w:gridCol w:w="6365"/>
      </w:tblGrid>
      <w:tr>
        <w:tc>
          <w:tcPr>
            <w:tcW w:w="2995" w:type="dxa"/>
            <w:tcMar>
              <w:top w:w="70" w:type="dxa"/>
              <w:bottom w:w="70" w:type="dxa"/>
              <w:left w:w="0" w:type="dxa"/>
              <w:right w:w="100" w:type="dxa"/>
            </w:tcMar>
          </w:tcPr>
          <w:p>
            <w:pPr>
              <w:spacing w:before="0" w:after="0" w:line="240" w:lineRule="auto"/>
            </w:pPr>
            <w:r>
              <w:rPr>
                <w:b/>
                <w:color w:val="6B736F"/>
                <w:sz w:val="20"/>
              </w:rPr>
              <w:t xml:space="preserve">Main channel</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{{COMMUNICATION_CHANNEL}}</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Progress updates</w:t>
            </w:r>
          </w:p>
        </w:tc>
        <w:tc>
          <w:tcPr>
            <w:tcW w:w="6365" w:type="dxa"/>
            <w:tcMar>
              <w:top w:w="70" w:type="dxa"/>
              <w:bottom w:w="70" w:type="dxa"/>
              <w:left w:w="0" w:type="dxa"/>
              <w:right w:w="100" w:type="dxa"/>
            </w:tcMar>
          </w:tcPr>
          <w:p>
            <w:pPr>
              <w:spacing w:before="0" w:after="0" w:line="240" w:lineRule="auto"/>
            </w:pPr>
            <w:r>
              <w:rPr>
                <w:b/>
                <w:color w:val="043C32"/>
                <w:sz w:val="21"/>
                <w:shd w:val="clear" w:color="auto" w:fill="F1FCE5"/>
              </w:rPr>
              <w:t xml:space="preserve">{{REPORT_FREQUENCY}}</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Response time</w:t>
            </w:r>
          </w:p>
        </w:tc>
        <w:tc>
          <w:tcPr>
            <w:tcW w:w="6365" w:type="dxa"/>
            <w:tcMar>
              <w:top w:w="70" w:type="dxa"/>
              <w:bottom w:w="70" w:type="dxa"/>
              <w:left w:w="0" w:type="dxa"/>
              <w:right w:w="100" w:type="dxa"/>
            </w:tcMar>
          </w:tcPr>
          <w:p>
            <w:pPr>
              <w:spacing w:before="0" w:after="0" w:line="240" w:lineRule="auto"/>
            </w:pPr>
            <w:r>
              <w:rPr>
                <w:color w:val="17211F"/>
                <w:sz w:val="21"/>
              </w:rPr>
              <w:t xml:space="preserve">Within </w:t>
            </w:r>
            <w:r>
              <w:rPr>
                <w:b/>
                <w:color w:val="043C32"/>
                <w:sz w:val="21"/>
                <w:shd w:val="clear" w:color="auto" w:fill="F1FCE5"/>
              </w:rPr>
              <w:t xml:space="preserve">{{RESPONSE_DAYS}}</w:t>
            </w:r>
            <w:r>
              <w:rPr>
                <w:color w:val="17211F"/>
                <w:sz w:val="21"/>
              </w:rPr>
              <w:t xml:space="preserve"> working days, during </w:t>
            </w:r>
            <w:r>
              <w:rPr>
                <w:b/>
                <w:color w:val="043C32"/>
                <w:sz w:val="21"/>
                <w:shd w:val="clear" w:color="auto" w:fill="F1FCE5"/>
              </w:rPr>
              <w:t xml:space="preserve">{{WORKING_HOURS}}</w:t>
            </w:r>
          </w:p>
        </w:tc>
      </w:tr>
      <w:tr>
        <w:tc>
          <w:tcPr>
            <w:tcW w:w="2995" w:type="dxa"/>
            <w:tcMar>
              <w:top w:w="70" w:type="dxa"/>
              <w:bottom w:w="70" w:type="dxa"/>
              <w:left w:w="0" w:type="dxa"/>
              <w:right w:w="100" w:type="dxa"/>
            </w:tcMar>
          </w:tcPr>
          <w:p>
            <w:pPr>
              <w:spacing w:before="0" w:after="0" w:line="240" w:lineRule="auto"/>
            </w:pPr>
            <w:r>
              <w:rPr>
                <w:b/>
                <w:color w:val="6B736F"/>
                <w:sz w:val="20"/>
              </w:rPr>
              <w:t xml:space="preserve">Approvals</w:t>
            </w:r>
          </w:p>
        </w:tc>
        <w:tc>
          <w:tcPr>
            <w:tcW w:w="6365" w:type="dxa"/>
            <w:tcMar>
              <w:top w:w="70" w:type="dxa"/>
              <w:bottom w:w="70" w:type="dxa"/>
              <w:left w:w="0" w:type="dxa"/>
              <w:right w:w="100" w:type="dxa"/>
            </w:tcMar>
          </w:tcPr>
          <w:p>
            <w:pPr>
              <w:spacing w:before="0" w:after="0" w:line="240" w:lineRule="auto"/>
            </w:pPr>
            <w:r>
              <w:rPr>
                <w:color w:val="17211F"/>
                <w:sz w:val="21"/>
              </w:rPr>
              <w:t xml:space="preserve">In writing, from </w:t>
            </w:r>
            <w:r>
              <w:rPr>
                <w:b/>
                <w:color w:val="043C32"/>
                <w:sz w:val="21"/>
                <w:shd w:val="clear" w:color="auto" w:fill="F1FCE5"/>
              </w:rPr>
              <w:t xml:space="preserve">{{APPROVER_NAME}}</w:t>
            </w:r>
          </w:p>
        </w:tc>
      </w:tr>
    </w:tbl>
    <w:p>
      <w:pPr>
        <w:spacing w:after="0" w:line="120" w:lineRule="auto"/>
      </w:pPr>
    </w:p>
    <w:p>
      <w:pPr>
        <w:keepNext/>
        <w:keepLines/>
        <w:spacing w:before="280" w:after="100" w:line="276" w:lineRule="auto"/>
        <w:pBdr>
          <w:bottom w:val="single" w:sz="4" w:space="4" w:color="DFE4E0"/>
        </w:pBdr>
      </w:pPr>
      <w:r>
        <w:rPr>
          <w:b/>
          <w:color w:val="043C32"/>
          <w:sz w:val="26"/>
        </w:rPr>
        <w:t xml:space="preserve">13. Change control</w:t>
      </w:r>
    </w:p>
    <w:p>
      <w:pPr>
        <w:spacing w:before="0" w:after="140" w:line="276" w:lineRule="auto"/>
      </w:pPr>
      <w:r>
        <w:rPr>
          <w:color w:val="17211F"/>
          <w:sz w:val="22"/>
        </w:rPr>
        <w:t xml:space="preserve">A request that changes the agreed deliverables, quantity, complexity or timeline is evaluated for additional time, cost and delivery impact before work begins.</w:t>
      </w:r>
    </w:p>
    <w:p>
      <w:pPr>
        <w:spacing w:before="0" w:after="70" w:line="276" w:lineRule="auto"/>
        <w:ind w:left="340" w:hanging="200"/>
      </w:pPr>
      <w:r>
        <w:rPr>
          <w:b/>
          <w:color w:val="043C32"/>
          <w:sz w:val="22"/>
        </w:rPr>
        <w:t xml:space="preserve">1.  </w:t>
      </w:r>
      <w:r>
        <w:rPr>
          <w:color w:val="17211F"/>
          <w:sz w:val="22"/>
        </w:rPr>
        <w:t xml:space="preserve">The request is described in writing, by either party.</w:t>
      </w:r>
    </w:p>
    <w:p>
      <w:pPr>
        <w:spacing w:before="0" w:after="70" w:line="276" w:lineRule="auto"/>
        <w:ind w:left="340" w:hanging="200"/>
      </w:pPr>
      <w:r>
        <w:rPr>
          <w:b/>
          <w:color w:val="043C32"/>
          <w:sz w:val="22"/>
        </w:rPr>
        <w:t xml:space="preserve">2.  </w:t>
      </w:r>
      <w:r>
        <w:rPr>
          <w:color w:val="17211F"/>
          <w:sz w:val="22"/>
        </w:rPr>
        <w:t xml:space="preserve">The additional effort, cost and schedule impact are estimated and sent to </w:t>
      </w:r>
      <w:r>
        <w:rPr>
          <w:b/>
          <w:color w:val="043C32"/>
          <w:sz w:val="22"/>
          <w:shd w:val="clear" w:color="auto" w:fill="F1FCE5"/>
        </w:rPr>
        <w:t xml:space="preserve">{{APPROVER_NAME}}</w:t>
      </w:r>
      <w:r>
        <w:rPr>
          <w:color w:val="17211F"/>
          <w:sz w:val="22"/>
        </w:rPr>
        <w:t xml:space="preserve">.</w:t>
      </w:r>
    </w:p>
    <w:p>
      <w:pPr>
        <w:spacing w:before="0" w:after="70" w:line="276" w:lineRule="auto"/>
        <w:ind w:left="340" w:hanging="200"/>
      </w:pPr>
      <w:r>
        <w:rPr>
          <w:b/>
          <w:color w:val="043C32"/>
          <w:sz w:val="22"/>
        </w:rPr>
        <w:t xml:space="preserve">3.  </w:t>
      </w:r>
      <w:r>
        <w:rPr>
          <w:color w:val="17211F"/>
          <w:sz w:val="22"/>
        </w:rPr>
        <w:t xml:space="preserve">Work on the change starts only once it is approved in writing.</w:t>
      </w:r>
    </w:p>
    <w:p>
      <w:pPr>
        <w:spacing w:before="0" w:after="70" w:line="276" w:lineRule="auto"/>
        <w:ind w:left="340" w:hanging="200"/>
      </w:pPr>
      <w:r>
        <w:rPr>
          <w:b/>
          <w:color w:val="043C32"/>
          <w:sz w:val="22"/>
        </w:rPr>
        <w:t xml:space="preserve">4.  </w:t>
      </w:r>
      <w:r>
        <w:rPr>
          <w:color w:val="17211F"/>
          <w:sz w:val="22"/>
        </w:rPr>
        <w:t xml:space="preserve">The approved change is attached to this document and its dates replace the dates above.</w:t>
      </w:r>
    </w:p>
    <w:p>
      <w:pPr>
        <w:spacing w:before="160" w:after="40" w:line="276" w:lineRule="auto"/>
        <w:shd w:val="clear" w:color="auto" w:fill="F1FCE5"/>
      </w:pPr>
      <w:r>
        <w:rPr>
          <w:b/>
          <w:color w:val="043C32"/>
          <w:sz w:val="21"/>
        </w:rPr>
        <w:t xml:space="preserve">Not included unless added through a written change request</w:t>
      </w:r>
    </w:p>
    <w:p>
      <w:pPr>
        <w:spacing w:before="0" w:after="200" w:line="276" w:lineRule="auto"/>
        <w:shd w:val="clear" w:color="auto" w:fill="F1FCE5"/>
      </w:pPr>
      <w:r>
        <w:rPr>
          <w:color w:val="17211F"/>
          <w:sz w:val="20"/>
        </w:rPr>
        <w:t xml:space="preserve">Anything not described in this document is outside the agreed scope. That is not a refusal — it is how additional work gets estimated and paid for rather than absorbed.</w:t>
      </w:r>
    </w:p>
    <w:p>
      <w:pPr>
        <w:keepNext/>
        <w:keepLines/>
        <w:spacing w:before="280" w:after="100" w:line="276" w:lineRule="auto"/>
        <w:pBdr>
          <w:bottom w:val="single" w:sz="4" w:space="4" w:color="DFE4E0"/>
        </w:pBdr>
      </w:pPr>
      <w:r>
        <w:rPr>
          <w:b/>
          <w:color w:val="043C32"/>
          <w:sz w:val="26"/>
        </w:rPr>
        <w:t xml:space="preserve">14. Explicit exclusions</w:t>
      </w:r>
    </w:p>
    <w:p>
      <w:pPr>
        <w:spacing w:before="0" w:after="140" w:line="276" w:lineRule="auto"/>
      </w:pPr>
      <w:r>
        <w:rPr>
          <w:color w:val="17211F"/>
          <w:sz w:val="22"/>
        </w:rPr>
        <w:t xml:space="preserve">The following are specifically not included in this project.</w:t>
      </w:r>
    </w:p>
    <w:p>
      <w:pPr>
        <w:spacing w:before="0" w:after="70" w:line="276" w:lineRule="auto"/>
        <w:ind w:left="340" w:hanging="200"/>
      </w:pPr>
      <w:r>
        <w:rPr>
          <w:color w:val="043C32"/>
          <w:sz w:val="22"/>
        </w:rPr>
        <w:t xml:space="preserve">•  </w:t>
      </w:r>
      <w:r>
        <w:rPr>
          <w:color w:val="17211F"/>
          <w:sz w:val="22"/>
        </w:rPr>
        <w:t xml:space="preserve">Copywriting and content production.</w:t>
      </w:r>
    </w:p>
    <w:p>
      <w:pPr>
        <w:spacing w:before="0" w:after="70" w:line="276" w:lineRule="auto"/>
        <w:ind w:left="340" w:hanging="200"/>
      </w:pPr>
      <w:r>
        <w:rPr>
          <w:color w:val="043C32"/>
          <w:sz w:val="22"/>
        </w:rPr>
        <w:t xml:space="preserve">•  </w:t>
      </w:r>
      <w:r>
        <w:rPr>
          <w:color w:val="17211F"/>
          <w:sz w:val="22"/>
        </w:rPr>
        <w:t xml:space="preserve">Ongoing maintenance, hosting or support after handover.</w:t>
      </w:r>
    </w:p>
    <w:p>
      <w:pPr>
        <w:spacing w:before="0" w:after="70" w:line="276" w:lineRule="auto"/>
        <w:ind w:left="340" w:hanging="200"/>
      </w:pPr>
      <w:r>
        <w:rPr>
          <w:color w:val="043C32"/>
          <w:sz w:val="22"/>
        </w:rPr>
        <w:t xml:space="preserve">•  </w:t>
      </w:r>
      <w:r>
        <w:rPr>
          <w:color w:val="17211F"/>
          <w:sz w:val="22"/>
        </w:rPr>
        <w:t xml:space="preserve">Third-party licences, subscriptions and stock media.</w:t>
      </w:r>
    </w:p>
    <w:p>
      <w:pPr>
        <w:spacing w:before="0" w:after="70" w:line="276" w:lineRule="auto"/>
        <w:ind w:left="340" w:hanging="200"/>
      </w:pPr>
      <w:r>
        <w:rPr>
          <w:color w:val="043C32"/>
          <w:sz w:val="22"/>
        </w:rPr>
        <w:t xml:space="preserve">•  </w:t>
      </w:r>
      <w:r>
        <w:rPr>
          <w:color w:val="17211F"/>
          <w:sz w:val="22"/>
        </w:rPr>
        <w:t xml:space="preserve">Work on systems or pages not listed in the deliverables table.</w:t>
      </w:r>
    </w:p>
    <w:p>
      <w:pPr>
        <w:spacing w:before="0" w:after="70" w:line="276" w:lineRule="auto"/>
        <w:ind w:left="340" w:hanging="200"/>
      </w:pPr>
      <w:r>
        <w:rPr>
          <w:color w:val="043C32"/>
          <w:sz w:val="22"/>
        </w:rPr>
        <w:t xml:space="preserve">•  </w:t>
      </w:r>
      <w:r>
        <w:rPr>
          <w:b/>
          <w:color w:val="043C32"/>
          <w:sz w:val="22"/>
          <w:shd w:val="clear" w:color="auto" w:fill="F1FCE5"/>
        </w:rPr>
        <w:t xml:space="preserve">{{EXCLUSION_5}}</w:t>
      </w:r>
    </w:p>
    <w:p>
      <w:pPr>
        <w:keepNext/>
        <w:keepLines/>
        <w:spacing w:before="280" w:after="100" w:line="276" w:lineRule="auto"/>
        <w:pBdr>
          <w:bottom w:val="single" w:sz="4" w:space="4" w:color="DFE4E0"/>
        </w:pBdr>
      </w:pPr>
      <w:r>
        <w:rPr>
          <w:b/>
          <w:color w:val="043C32"/>
          <w:sz w:val="26"/>
        </w:rPr>
        <w:t xml:space="preserve">15. Definition of complete</w:t>
      </w:r>
    </w:p>
    <w:p>
      <w:pPr>
        <w:spacing w:before="0" w:after="140" w:line="276" w:lineRule="auto"/>
      </w:pPr>
      <w:r>
        <w:rPr>
          <w:color w:val="17211F"/>
          <w:sz w:val="22"/>
        </w:rPr>
        <w:t xml:space="preserve">This project is complete when every deliverable marked Included above has been accepted under section 11, the handover items have been provided, and the final invoice has been issued.</w:t>
      </w:r>
    </w:p>
    <w:p>
      <w:pPr>
        <w:keepNext/>
        <w:keepLines/>
        <w:spacing w:before="280" w:after="100" w:line="276" w:lineRule="auto"/>
        <w:pBdr>
          <w:bottom w:val="single" w:sz="4" w:space="4" w:color="DFE4E0"/>
        </w:pBdr>
      </w:pPr>
      <w:r>
        <w:rPr>
          <w:b/>
          <w:color w:val="043C32"/>
          <w:sz w:val="26"/>
        </w:rPr>
        <w:t xml:space="preserve">16. Approvals</w:t>
      </w:r>
    </w:p>
    <w:p>
      <w:pPr>
        <w:spacing w:before="0" w:after="140" w:line="276" w:lineRule="auto"/>
      </w:pPr>
      <w:r>
        <w:rPr>
          <w:color w:val="17211F"/>
          <w:sz w:val="22"/>
        </w:rPr>
        <w:t xml:space="preserve">Both parties confirm that this document describes the work to be done.</w:t>
      </w:r>
    </w:p>
    <w:p>
      <w:pPr>
        <w:spacing w:after="0" w:line="120" w:lineRule="auto"/>
      </w:pPr>
    </w:p>
    <w:tbl>
      <w:tblPr>
        <w:tblW w:w="0" w:type="auto"/>
        <w:tblBorders/>
        <w:tblLayout w:type="fixed"/>
      </w:tblPr>
      <w:tblGrid>
        <w:gridCol w:w="4680"/>
        <w:gridCol w:w="4680"/>
      </w:tblGrid>
      <w:tr>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{{CLIENT_NAME}}</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c>
          <w:tcPr>
            <w:tcW w:w="4680" w:type="dxa"/>
            <w:tcMar>
              <w:right w:w="240" w:type="dxa"/>
            </w:tcMar>
          </w:tcPr>
          <w:p>
            <w:pPr>
              <w:spacing w:before="0" w:after="300" w:line="276" w:lineRule="auto"/>
            </w:pPr>
            <w:r>
              <w:rPr>
                <w:b/>
                <w:color w:val="6B736F"/>
                <w:sz w:val="20"/>
              </w:rPr>
              <w:t xml:space="preserve">For </w:t>
            </w:r>
            <w:r>
              <w:rPr>
                <w:b/>
                <w:color w:val="043C32"/>
                <w:sz w:val="20"/>
                <w:shd w:val="clear" w:color="auto" w:fill="F1FCE5"/>
              </w:rPr>
              <w:t xml:space="preserve">{{FREELANCER_BUSINESS}}</w:t>
            </w:r>
          </w:p>
          <w:p>
            <w:pPr>
              <w:spacing w:before="0" w:after="0" w:line="300" w:lineRule="auto"/>
              <w:pBdr>
                <w:bottom w:val="single" w:sz="4" w:space="4" w:color="DFE4E0"/>
              </w:pBdr>
            </w:pPr>
          </w:p>
          <w:p>
            <w:pPr>
              <w:spacing w:before="0" w:after="220" w:line="240" w:lineRule="auto"/>
            </w:pPr>
            <w:r>
              <w:rPr>
                <w:color w:val="6B736F"/>
                <w:sz w:val="17"/>
              </w:rPr>
              <w:t xml:space="preserve">Signature</w:t>
            </w:r>
          </w:p>
          <w:p>
            <w:pPr>
              <w:spacing w:before="0" w:after="0" w:line="300" w:lineRule="auto"/>
              <w:pBdr>
                <w:bottom w:val="single" w:sz="4" w:space="4" w:color="DFE4E0"/>
              </w:pBdr>
            </w:pPr>
          </w:p>
          <w:p>
            <w:pPr>
              <w:spacing w:before="0" w:after="220" w:line="240" w:lineRule="auto"/>
            </w:pPr>
            <w:r>
              <w:rPr>
                <w:color w:val="6B736F"/>
                <w:sz w:val="17"/>
              </w:rPr>
              <w:t xml:space="preserve">Name</w:t>
            </w:r>
          </w:p>
          <w:p>
            <w:pPr>
              <w:spacing w:before="0" w:after="0" w:line="300" w:lineRule="auto"/>
              <w:pBdr>
                <w:bottom w:val="single" w:sz="4" w:space="4" w:color="DFE4E0"/>
              </w:pBdr>
            </w:pPr>
          </w:p>
          <w:p>
            <w:pPr>
              <w:spacing w:before="0" w:after="220" w:line="240" w:lineRule="auto"/>
            </w:pPr>
            <w:r>
              <w:rPr>
                <w:color w:val="6B736F"/>
                <w:sz w:val="17"/>
              </w:rPr>
              <w:t xml:space="preserve">Date</w:t>
            </w:r>
          </w:p>
        </w:tc>
      </w:tr>
    </w:tbl>
    <w:p>
      <w:pPr>
        <w:spacing w:before="100" w:after="180" w:line="276" w:lineRule="auto"/>
      </w:pPr>
      <w:r>
        <w:rPr>
          <w:i/>
          <w:color w:val="6B736F"/>
          <w:sz w:val="19"/>
        </w:rPr>
        <w:t xml:space="preserve">This template describes a working process. It is not legal advice, and it does not replace a contract — see the Freelance Contract Template for that.</w:t>
      </w:r>
    </w:p>
    <w:sectPr>
      <w:footerReference w:type="default" r:id="rIdFooter"/>
      <w:pgSz w:w="11909" w:h="16834"/>
      <w:pgMar w:top="1296" w:right="1296" w:bottom="1296" w:left="1296" w:header="720" w:footer="560" w:gutter="0"/>
    </w:sectPr>
  </w:body>
</w:document>
</file>

<file path=word/footer1.xml><?xml version="1.0" encoding="utf-8"?>
<w:ftr xmlns:w="http://schemas.openxmlformats.org/wordprocessingml/2006/main">
  <w:p>
    <w:pPr>
      <w:spacing w:after="0"/>
      <w:tabs>
        <w:tab w:val="right" w:pos="9360"/>
      </w:tabs>
    </w:pPr>
    <w:r>
      <w:rPr>
        <w:color w:val="6B736F"/>
        <w:sz w:val="15"/>
      </w:rPr>
      <w:t xml:space="preserve">Freshlance Template · version 1.0 · Updated September 2026 · freshlance.app/templates/freelance-scope-of-work-template</w:t>
    </w:r>
    <w:r>
      <w:rPr>
        <w:color w:val="6B736F"/>
        <w:sz w:val="15"/>
      </w:rPr>
      <w:tab/>
    </w:r>
    <w:r>
      <w:rPr>
        <w:color w:val="6B736F"/>
        <w:sz w:val="15"/>
      </w:rPr>
      <w:fldChar w:fldCharType="begin"/>
    </w:r>
    <w:r>
      <w:instrText xml:space="preserve"> PAGE </w:instrText>
    </w:r>
    <w:r>
      <w:rPr>
        <w:color w:val="6B736F"/>
        <w:sz w:val="15"/>
      </w:rPr>
      <w:fldChar w:fldCharType="end"/>
    </w:r>
  </w:p>
</w:ftr>
</file>

<file path=word/styles.xml><?xml version="1.0" encoding="utf-8"?>
<w:styles xmlns:w="http://schemas.openxmlformats.org/wordprocessingml/2006/main">
  <w:docDefaults>
    <w:rPrDefault>
      <w:rPr>
        <w:rFonts w:ascii="Calibri" w:hAnsi="Calibri" w:cs="Calibri"/>
        <w:color w:val="17211F"/>
        <w:sz w:val="22"/>
      </w:rPr>
    </w:rPrDefault>
    <w:pPrDefault>
      <w:pPr>
        <w:spacing w:after="120" w:line="276" w:lineRule="auto"/>
      </w:pPr>
    </w:pPrDefault>
  </w:docDefaults>
  <w:style w:type="paragraph" w:default="1" w:styleId="Normal">
    <w:name w:val="Normal"/>
  </w:style>
</w:styles>
</file>

<file path=word/_rels/document.xml.rels><?xml version="1.0" encoding="UTF-8" standalone="yes"?><Relationships xmlns="http://schemas.openxmlformats.org/package/2006/relationships"><Relationship Id="rIdStyles" Type="http://schemas.openxmlformats.org/officeDocument/2006/relationships/styles" Target="styles.xml"/><Relationship Id="rIdFooter" Type="http://schemas.openxmlformats.org/officeDocument/2006/relationships/footer" Target="footer1.xml"/></Relationships>
</file>

<file path=docProps/app.xml><?xml version="1.0" encoding="utf-8"?>
<Properties xmlns="http://schemas.openxmlformats.org/officeDocument/2006/extended-properties">
  <Application>Freshlance Template Generator</Application>
  <Company>Freshlance</Company>
</Properties>
</file>

<file path=docProps/core.xml><?xml version="1.0" encoding="utf-8"?>
<cp:coreProperties xmlns:cp="http://schemas.openxmlformats.org/package/2006/metadata/core-properties" xmlns:dc="http://purl.org/dc/elements/1.1/" xmlns:dcterms="http://purl.org/dc/terms/" xmlns:xsi="http://www.w3.org/2001/XMLSchema-instance">
  <dc:title>Freelance Scope of Work Template</dc:title>
  <dc:subject>A detailed scope document: deliverables with acceptance criteria, milestones, dependencies, revision allowance, explicit exclusions and a change-control procedure.</dc:subject>
  <dc:creator>Freshlance</dc:creator>
  <cp:keywords>freelance template, freelance-scope-of-work-template</cp:keywords>
  <cp:version>1.0</cp:version>
  <dcterms:created xsi:type="dcterms:W3CDTF">2026-09-21T00:00:00Z</dcterms:created>
  <dcterms:modified xsi:type="dcterms:W3CDTF">2026-09-21T00:00:00Z</dcterms:modified>
</cp:coreProperties>
</file>